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1C73" w14:textId="77777777" w:rsidR="00E767A8" w:rsidRDefault="00E767A8">
      <w:pPr>
        <w:rPr>
          <w:color w:val="169DAC"/>
          <w:sz w:val="33"/>
          <w:szCs w:val="33"/>
        </w:rPr>
      </w:pPr>
    </w:p>
    <w:tbl>
      <w:tblPr>
        <w:tblStyle w:val="a"/>
        <w:tblW w:w="9570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5"/>
        <w:gridCol w:w="2655"/>
      </w:tblGrid>
      <w:tr w:rsidR="00E767A8" w14:paraId="1F68DEDB" w14:textId="77777777">
        <w:tc>
          <w:tcPr>
            <w:tcW w:w="6915" w:type="dxa"/>
            <w:tcBorders>
              <w:top w:val="nil"/>
              <w:left w:val="nil"/>
              <w:bottom w:val="nil"/>
              <w:right w:val="single" w:sz="30" w:space="0" w:color="169DA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958B1" w14:textId="77777777" w:rsidR="00E767A8" w:rsidRDefault="00E767A8">
            <w:pPr>
              <w:rPr>
                <w:color w:val="169DAC"/>
                <w:sz w:val="18"/>
                <w:szCs w:val="18"/>
              </w:rPr>
            </w:pPr>
          </w:p>
          <w:p w14:paraId="427C7450" w14:textId="6369491E" w:rsidR="00E767A8" w:rsidRDefault="00294067">
            <w:pPr>
              <w:spacing w:after="220"/>
              <w:rPr>
                <w:b/>
                <w:color w:val="0C606D"/>
                <w:sz w:val="28"/>
                <w:szCs w:val="28"/>
              </w:rPr>
            </w:pPr>
            <w:r>
              <w:rPr>
                <w:color w:val="0C606D"/>
                <w:sz w:val="33"/>
                <w:szCs w:val="33"/>
              </w:rPr>
              <w:t>TOPIC:</w:t>
            </w:r>
            <w:r w:rsidR="009614B9">
              <w:rPr>
                <w:color w:val="0C606D"/>
                <w:sz w:val="33"/>
                <w:szCs w:val="33"/>
              </w:rPr>
              <w:br/>
            </w:r>
            <w:r w:rsidR="009614B9">
              <w:rPr>
                <w:b/>
                <w:color w:val="0C606D"/>
                <w:sz w:val="28"/>
                <w:szCs w:val="28"/>
              </w:rPr>
              <w:t>Kindness Club Meeting</w:t>
            </w:r>
          </w:p>
          <w:p w14:paraId="3B86FE33" w14:textId="77777777" w:rsidR="00E767A8" w:rsidRDefault="009614B9">
            <w:pPr>
              <w:spacing w:line="240" w:lineRule="auto"/>
              <w:ind w:right="195"/>
              <w:rPr>
                <w:i/>
                <w:color w:val="0C606D"/>
                <w:sz w:val="20"/>
                <w:szCs w:val="20"/>
              </w:rPr>
            </w:pPr>
            <w:r>
              <w:rPr>
                <w:i/>
                <w:color w:val="0C606D"/>
                <w:sz w:val="20"/>
                <w:szCs w:val="20"/>
              </w:rPr>
              <w:t>All Activities, tools, etc. shown here are suggestions.  Please feel free to substitute and/or modify as needed.</w:t>
            </w:r>
            <w:r>
              <w:rPr>
                <w:rFonts w:ascii="Overpass" w:eastAsia="Overpass" w:hAnsi="Overpass" w:cs="Overpass"/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C606D"/>
                <w:sz w:val="20"/>
                <w:szCs w:val="20"/>
              </w:rPr>
              <w:t xml:space="preserve">Visit your </w:t>
            </w:r>
            <w:hyperlink r:id="rId7">
              <w:r>
                <w:rPr>
                  <w:i/>
                  <w:color w:val="1155CC"/>
                  <w:sz w:val="20"/>
                  <w:szCs w:val="20"/>
                  <w:u w:val="single"/>
                </w:rPr>
                <w:t>Resource Library</w:t>
              </w:r>
            </w:hyperlink>
            <w:r>
              <w:rPr>
                <w:i/>
                <w:color w:val="0C606D"/>
                <w:sz w:val="20"/>
                <w:szCs w:val="20"/>
              </w:rPr>
              <w:t xml:space="preserve"> for tools, videos, speaker ideas, etc.</w:t>
            </w:r>
            <w:r>
              <w:rPr>
                <w:i/>
                <w:color w:val="0C606D"/>
                <w:sz w:val="20"/>
                <w:szCs w:val="20"/>
              </w:rPr>
              <w:br/>
            </w:r>
            <w:r>
              <w:rPr>
                <w:i/>
                <w:color w:val="0C606D"/>
                <w:sz w:val="20"/>
                <w:szCs w:val="20"/>
              </w:rPr>
              <w:br/>
              <w:t xml:space="preserve">If your meetings are online, be sure to notify parents in advance about any materials needed so club members have supplies ready. </w:t>
            </w:r>
          </w:p>
          <w:p w14:paraId="44D2BBE6" w14:textId="77777777" w:rsidR="001B13A4" w:rsidRPr="00294067" w:rsidRDefault="001B13A4">
            <w:pPr>
              <w:spacing w:line="240" w:lineRule="auto"/>
              <w:ind w:right="195"/>
              <w:rPr>
                <w:b/>
                <w:bCs/>
                <w:i/>
                <w:color w:val="0C606D"/>
                <w:sz w:val="20"/>
                <w:szCs w:val="20"/>
              </w:rPr>
            </w:pPr>
          </w:p>
          <w:p w14:paraId="637F4A6F" w14:textId="0E7474EB" w:rsidR="00E767A8" w:rsidRPr="00294067" w:rsidRDefault="00294067">
            <w:pPr>
              <w:spacing w:line="240" w:lineRule="auto"/>
              <w:ind w:right="195"/>
              <w:rPr>
                <w:b/>
                <w:bCs/>
                <w:sz w:val="21"/>
                <w:szCs w:val="21"/>
              </w:rPr>
            </w:pPr>
            <w:r w:rsidRPr="00294067">
              <w:rPr>
                <w:b/>
                <w:bCs/>
                <w:color w:val="0C606D"/>
                <w:sz w:val="23"/>
                <w:szCs w:val="23"/>
              </w:rPr>
              <w:t>TOPIC AND DEFINITION</w:t>
            </w:r>
          </w:p>
          <w:p w14:paraId="25576309" w14:textId="67670166" w:rsidR="00E767A8" w:rsidRDefault="009614B9">
            <w:pPr>
              <w:numPr>
                <w:ilvl w:val="0"/>
                <w:numId w:val="1"/>
              </w:numPr>
              <w:spacing w:before="240"/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“Check in”</w:t>
            </w:r>
            <w:r>
              <w:rPr>
                <w:color w:val="0C606D"/>
                <w:sz w:val="23"/>
                <w:szCs w:val="23"/>
              </w:rPr>
              <w:t xml:space="preserve"> </w:t>
            </w:r>
            <w:r w:rsidR="001B13A4">
              <w:rPr>
                <w:sz w:val="23"/>
                <w:szCs w:val="23"/>
              </w:rPr>
              <w:t>Connection activity - h</w:t>
            </w:r>
            <w:r>
              <w:rPr>
                <w:sz w:val="23"/>
                <w:szCs w:val="23"/>
              </w:rPr>
              <w:t xml:space="preserve">ow are </w:t>
            </w:r>
            <w:r w:rsidR="001B13A4">
              <w:rPr>
                <w:sz w:val="23"/>
                <w:szCs w:val="23"/>
              </w:rPr>
              <w:t xml:space="preserve">you </w:t>
            </w:r>
            <w:r>
              <w:rPr>
                <w:sz w:val="23"/>
                <w:szCs w:val="23"/>
              </w:rPr>
              <w:t xml:space="preserve">feeling? </w:t>
            </w:r>
            <w:r w:rsidR="001B13A4">
              <w:rPr>
                <w:sz w:val="23"/>
                <w:szCs w:val="23"/>
              </w:rPr>
              <w:t>Take a minute to get connected before we begin our meeting. Thumbs up/down, a game, d</w:t>
            </w:r>
            <w:r>
              <w:rPr>
                <w:sz w:val="23"/>
                <w:szCs w:val="23"/>
              </w:rPr>
              <w:t>iscuss, journal, or take a moment to contemplate – can be quick &amp; powerful.</w:t>
            </w:r>
            <w:r>
              <w:rPr>
                <w:sz w:val="23"/>
                <w:szCs w:val="23"/>
              </w:rPr>
              <w:br/>
            </w:r>
          </w:p>
          <w:p w14:paraId="247F1A87" w14:textId="3F4F5B24" w:rsidR="00E767A8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KM365 Tool</w:t>
            </w:r>
            <w:r>
              <w:rPr>
                <w:color w:val="0C606D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Focus and get present with breathing/movement from the KM365 online toolbox or use your own.</w:t>
            </w:r>
            <w:r>
              <w:rPr>
                <w:sz w:val="23"/>
                <w:szCs w:val="23"/>
              </w:rPr>
              <w:br/>
            </w:r>
          </w:p>
          <w:p w14:paraId="3B2960BE" w14:textId="38065E93" w:rsidR="00E767A8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Review &amp; Intro</w:t>
            </w:r>
            <w:r>
              <w:rPr>
                <w:color w:val="0C606D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Review last month’s topic</w:t>
            </w:r>
            <w:r w:rsidR="002940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introduce </w:t>
            </w:r>
            <w:r w:rsidR="00294067">
              <w:rPr>
                <w:sz w:val="23"/>
                <w:szCs w:val="23"/>
              </w:rPr>
              <w:t>CURRENT MONTH’S topic</w:t>
            </w:r>
            <w:r>
              <w:rPr>
                <w:sz w:val="23"/>
                <w:szCs w:val="23"/>
              </w:rPr>
              <w:t xml:space="preserve"> (video you like, KM365 PowToon, dialogue, etc.)</w:t>
            </w:r>
            <w:r w:rsidR="001B13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</w:p>
          <w:p w14:paraId="3CA1C3F9" w14:textId="5575B4E2" w:rsidR="00E767A8" w:rsidRPr="00294067" w:rsidRDefault="009614B9" w:rsidP="00294067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Understanding/Personalization</w:t>
            </w:r>
            <w:r>
              <w:rPr>
                <w:sz w:val="23"/>
                <w:szCs w:val="23"/>
              </w:rPr>
              <w:t xml:space="preserve"> Fun </w:t>
            </w:r>
            <w:r w:rsidR="00EA24D9">
              <w:rPr>
                <w:sz w:val="23"/>
                <w:szCs w:val="23"/>
              </w:rPr>
              <w:t xml:space="preserve">activity, </w:t>
            </w:r>
            <w:r>
              <w:rPr>
                <w:sz w:val="23"/>
                <w:szCs w:val="23"/>
              </w:rPr>
              <w:t>game, story, dialogue/share, drawing, journaling</w:t>
            </w:r>
            <w:r w:rsidR="00EA24D9">
              <w:rPr>
                <w:sz w:val="23"/>
                <w:szCs w:val="23"/>
              </w:rPr>
              <w:t>, etc.</w:t>
            </w:r>
            <w:r>
              <w:rPr>
                <w:sz w:val="23"/>
                <w:szCs w:val="23"/>
              </w:rPr>
              <w:t>:</w:t>
            </w:r>
            <w:r w:rsidR="002940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r w:rsidRPr="00294067">
              <w:rPr>
                <w:sz w:val="23"/>
                <w:szCs w:val="23"/>
              </w:rPr>
              <w:br/>
            </w:r>
          </w:p>
          <w:p w14:paraId="24E7F6CF" w14:textId="41F5084B" w:rsidR="00E767A8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Non-Profit Speaker, Video, or Discussion</w:t>
            </w:r>
            <w:r w:rsidR="00EA24D9">
              <w:rPr>
                <w:color w:val="0C606D"/>
                <w:sz w:val="23"/>
                <w:szCs w:val="23"/>
              </w:rPr>
              <w:t xml:space="preserve"> </w:t>
            </w:r>
            <w:r w:rsidR="00EA24D9">
              <w:rPr>
                <w:sz w:val="23"/>
                <w:szCs w:val="23"/>
              </w:rPr>
              <w:t xml:space="preserve">Bring a speaker in, show a video from the Resource Library, or lead a discussion on </w:t>
            </w:r>
            <w:r w:rsidR="00742D85">
              <w:rPr>
                <w:sz w:val="23"/>
                <w:szCs w:val="23"/>
              </w:rPr>
              <w:t>Self Navigation</w:t>
            </w:r>
            <w:r w:rsidR="00EA24D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</w:p>
          <w:p w14:paraId="71F42462" w14:textId="764386BB" w:rsidR="00E767A8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“Kindness in Action”</w:t>
            </w:r>
            <w:r>
              <w:rPr>
                <w:sz w:val="23"/>
                <w:szCs w:val="23"/>
              </w:rPr>
              <w:t xml:space="preserve"> Project or experience -create a hands-on project/experience in support of the speaker or about </w:t>
            </w:r>
            <w:r w:rsidR="00294067">
              <w:rPr>
                <w:sz w:val="23"/>
                <w:szCs w:val="23"/>
              </w:rPr>
              <w:t>the monthly topic.</w:t>
            </w:r>
            <w:r>
              <w:rPr>
                <w:sz w:val="23"/>
                <w:szCs w:val="23"/>
              </w:rPr>
              <w:br/>
            </w:r>
          </w:p>
          <w:p w14:paraId="3E24C4DA" w14:textId="77777777" w:rsidR="00742D85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Reflection</w:t>
            </w:r>
            <w:r>
              <w:rPr>
                <w:sz w:val="23"/>
                <w:szCs w:val="23"/>
              </w:rPr>
              <w:t xml:space="preserve"> Discussion from KM365 Reflection Prompts</w:t>
            </w:r>
            <w:r w:rsidR="00EA24D9">
              <w:rPr>
                <w:sz w:val="23"/>
                <w:szCs w:val="23"/>
              </w:rPr>
              <w:t xml:space="preserve"> (found in the resource library for your age group)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br/>
            </w:r>
          </w:p>
          <w:p w14:paraId="23A0C5C6" w14:textId="77777777" w:rsidR="00742D85" w:rsidRDefault="00742D85" w:rsidP="00742D85">
            <w:pPr>
              <w:ind w:left="360" w:right="195"/>
              <w:rPr>
                <w:b/>
                <w:color w:val="0C606D"/>
                <w:sz w:val="23"/>
                <w:szCs w:val="23"/>
              </w:rPr>
            </w:pPr>
          </w:p>
          <w:p w14:paraId="69D009F4" w14:textId="77777777" w:rsidR="00E767A8" w:rsidRDefault="009614B9" w:rsidP="00742D85">
            <w:pPr>
              <w:ind w:left="360" w:right="1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</w:p>
          <w:p w14:paraId="6D1ACB5A" w14:textId="1794BCAE" w:rsidR="00E767A8" w:rsidRDefault="009614B9">
            <w:pPr>
              <w:numPr>
                <w:ilvl w:val="0"/>
                <w:numId w:val="1"/>
              </w:numPr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lastRenderedPageBreak/>
              <w:t>Peace Pledge</w:t>
            </w:r>
            <w:r>
              <w:rPr>
                <w:sz w:val="23"/>
                <w:szCs w:val="23"/>
              </w:rPr>
              <w:t xml:space="preserve"> Read Peace Pledge together (the one created by Kids for Peace </w:t>
            </w:r>
            <w:r w:rsidR="00EA24D9">
              <w:rPr>
                <w:sz w:val="23"/>
                <w:szCs w:val="23"/>
              </w:rPr>
              <w:t xml:space="preserve">on </w:t>
            </w:r>
            <w:r>
              <w:rPr>
                <w:sz w:val="23"/>
                <w:szCs w:val="23"/>
              </w:rPr>
              <w:t>the dashboard or one your group created).</w:t>
            </w:r>
            <w:r>
              <w:rPr>
                <w:sz w:val="23"/>
                <w:szCs w:val="23"/>
              </w:rPr>
              <w:br/>
            </w:r>
          </w:p>
          <w:p w14:paraId="456D02ED" w14:textId="5984FB96" w:rsidR="00E767A8" w:rsidRPr="00294067" w:rsidRDefault="009614B9" w:rsidP="00294067">
            <w:pPr>
              <w:numPr>
                <w:ilvl w:val="0"/>
                <w:numId w:val="1"/>
              </w:numPr>
              <w:spacing w:after="460"/>
              <w:ind w:left="360" w:right="195"/>
              <w:rPr>
                <w:sz w:val="23"/>
                <w:szCs w:val="23"/>
              </w:rPr>
            </w:pPr>
            <w:r>
              <w:rPr>
                <w:b/>
                <w:color w:val="0C606D"/>
                <w:sz w:val="23"/>
                <w:szCs w:val="23"/>
              </w:rPr>
              <w:t>Wrap Up</w:t>
            </w:r>
            <w:r>
              <w:rPr>
                <w:color w:val="143E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Photos, certificates of appreciation, handouts. Please remember to post, and turn in your </w:t>
            </w:r>
            <w:hyperlink r:id="rId8">
              <w:r>
                <w:rPr>
                  <w:color w:val="1155CC"/>
                  <w:sz w:val="23"/>
                  <w:szCs w:val="23"/>
                  <w:u w:val="single"/>
                </w:rPr>
                <w:t>monthly reporting</w:t>
              </w:r>
            </w:hyperlink>
            <w:r w:rsidRPr="00294067">
              <w:rPr>
                <w:sz w:val="23"/>
                <w:szCs w:val="23"/>
              </w:rPr>
              <w:br/>
            </w:r>
          </w:p>
          <w:p w14:paraId="02160C2D" w14:textId="77777777" w:rsidR="00E767A8" w:rsidRDefault="009614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294067">
              <w:rPr>
                <w:b/>
                <w:sz w:val="16"/>
                <w:szCs w:val="16"/>
                <w:highlight w:val="yellow"/>
              </w:rPr>
              <w:t xml:space="preserve">Contact Ambassador Support at </w:t>
            </w:r>
            <w:r w:rsidRPr="00294067">
              <w:rPr>
                <w:b/>
                <w:sz w:val="16"/>
                <w:szCs w:val="16"/>
                <w:highlight w:val="yellow"/>
                <w:u w:val="single"/>
              </w:rPr>
              <w:t>AmbassadorSupport@kindnessmatters365.org</w:t>
            </w:r>
            <w:r w:rsidRPr="00294067">
              <w:rPr>
                <w:b/>
                <w:sz w:val="16"/>
                <w:szCs w:val="16"/>
                <w:highlight w:val="yellow"/>
              </w:rPr>
              <w:t xml:space="preserve"> for questions or comments. </w:t>
            </w:r>
            <w:r w:rsidRPr="00294067">
              <w:rPr>
                <w:sz w:val="16"/>
                <w:szCs w:val="16"/>
                <w:highlight w:val="yellow"/>
              </w:rPr>
              <w:t>😊</w:t>
            </w:r>
          </w:p>
        </w:tc>
        <w:tc>
          <w:tcPr>
            <w:tcW w:w="2655" w:type="dxa"/>
            <w:tcBorders>
              <w:top w:val="nil"/>
              <w:left w:val="single" w:sz="30" w:space="0" w:color="169DAC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DD82A" w14:textId="77777777" w:rsidR="00E767A8" w:rsidRDefault="009614B9">
            <w:pPr>
              <w:widowControl w:val="0"/>
              <w:spacing w:after="120"/>
              <w:ind w:right="-7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drawing>
                <wp:inline distT="114300" distB="114300" distL="114300" distR="114300" wp14:anchorId="7518B85A" wp14:editId="50653D12">
                  <wp:extent cx="1595438" cy="166964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669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BA977B" w14:textId="77777777" w:rsidR="00E767A8" w:rsidRDefault="009614B9">
            <w:pPr>
              <w:widowControl w:val="0"/>
              <w:spacing w:line="240" w:lineRule="auto"/>
              <w:ind w:left="180"/>
              <w:rPr>
                <w:b/>
                <w:color w:val="0C606D"/>
                <w:sz w:val="28"/>
                <w:szCs w:val="28"/>
              </w:rPr>
            </w:pPr>
            <w:r>
              <w:rPr>
                <w:b/>
                <w:color w:val="0C606D"/>
                <w:sz w:val="28"/>
                <w:szCs w:val="28"/>
              </w:rPr>
              <w:t>Your Notes</w:t>
            </w:r>
          </w:p>
          <w:p w14:paraId="18521A76" w14:textId="77777777" w:rsidR="00E767A8" w:rsidRDefault="00E767A8">
            <w:pPr>
              <w:widowControl w:val="0"/>
              <w:spacing w:after="220"/>
              <w:rPr>
                <w:color w:val="169DAC"/>
                <w:sz w:val="3"/>
                <w:szCs w:val="3"/>
              </w:rPr>
            </w:pPr>
          </w:p>
          <w:p w14:paraId="20CDCD01" w14:textId="77777777" w:rsidR="00E767A8" w:rsidRDefault="00E767A8">
            <w:pPr>
              <w:widowControl w:val="0"/>
              <w:spacing w:after="220"/>
              <w:rPr>
                <w:color w:val="169DAC"/>
                <w:sz w:val="18"/>
                <w:szCs w:val="18"/>
              </w:rPr>
            </w:pPr>
          </w:p>
          <w:p w14:paraId="123E5251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7BE8B4AE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9686D73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63BA088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588A4D62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4CC7897C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1DF22E92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6EF14651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392382DE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26058CA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653B0490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  <w:p w14:paraId="242AF795" w14:textId="77777777" w:rsidR="00E767A8" w:rsidRDefault="00E767A8">
            <w:pPr>
              <w:widowControl w:val="0"/>
              <w:rPr>
                <w:color w:val="169DAC"/>
                <w:sz w:val="18"/>
                <w:szCs w:val="18"/>
              </w:rPr>
            </w:pPr>
          </w:p>
        </w:tc>
      </w:tr>
    </w:tbl>
    <w:p w14:paraId="153A353A" w14:textId="77777777" w:rsidR="00E767A8" w:rsidRDefault="00E767A8"/>
    <w:sectPr w:rsidR="00E767A8">
      <w:footerReference w:type="default" r:id="rId10"/>
      <w:pgSz w:w="12240" w:h="15840"/>
      <w:pgMar w:top="633" w:right="720" w:bottom="633" w:left="1008" w:header="720" w:footer="720" w:gutter="0"/>
      <w:pgNumType w:start="1"/>
      <w:cols w:space="720" w:equalWidth="0">
        <w:col w:w="105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10E" w14:textId="77777777" w:rsidR="009614B9" w:rsidRDefault="009614B9">
      <w:pPr>
        <w:spacing w:line="240" w:lineRule="auto"/>
      </w:pPr>
      <w:r>
        <w:separator/>
      </w:r>
    </w:p>
  </w:endnote>
  <w:endnote w:type="continuationSeparator" w:id="0">
    <w:p w14:paraId="3E11F0C0" w14:textId="77777777" w:rsidR="009614B9" w:rsidRDefault="00961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8E0" w14:textId="2E4078F9" w:rsidR="00E767A8" w:rsidRDefault="00C74F36">
    <w:pPr>
      <w:spacing w:after="220"/>
      <w:rPr>
        <w:sz w:val="8"/>
        <w:szCs w:val="8"/>
      </w:rPr>
    </w:pPr>
    <w:r>
      <w:rPr>
        <w:color w:val="0C606D"/>
        <w:sz w:val="23"/>
        <w:szCs w:val="23"/>
      </w:rPr>
      <w:t xml:space="preserve">Kindness Matters </w:t>
    </w:r>
    <w:proofErr w:type="gramStart"/>
    <w:r>
      <w:rPr>
        <w:color w:val="0C606D"/>
        <w:sz w:val="23"/>
        <w:szCs w:val="23"/>
      </w:rPr>
      <w:t>365:Meeting</w:t>
    </w:r>
    <w:proofErr w:type="gramEnd"/>
    <w:r>
      <w:rPr>
        <w:color w:val="0C606D"/>
        <w:sz w:val="23"/>
        <w:szCs w:val="23"/>
      </w:rPr>
      <w:t xml:space="preserve"> Plan Template</w:t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tab/>
    </w:r>
    <w:r w:rsidR="009614B9">
      <w:rPr>
        <w:color w:val="0C606D"/>
        <w:sz w:val="23"/>
        <w:szCs w:val="23"/>
      </w:rPr>
      <w:fldChar w:fldCharType="begin"/>
    </w:r>
    <w:r w:rsidR="009614B9">
      <w:rPr>
        <w:color w:val="0C606D"/>
        <w:sz w:val="23"/>
        <w:szCs w:val="23"/>
      </w:rPr>
      <w:instrText>PAGE</w:instrText>
    </w:r>
    <w:r w:rsidR="009614B9">
      <w:rPr>
        <w:color w:val="0C606D"/>
        <w:sz w:val="23"/>
        <w:szCs w:val="23"/>
      </w:rPr>
      <w:fldChar w:fldCharType="separate"/>
    </w:r>
    <w:r w:rsidR="009614B9">
      <w:rPr>
        <w:noProof/>
        <w:color w:val="0C606D"/>
        <w:sz w:val="23"/>
        <w:szCs w:val="23"/>
      </w:rPr>
      <w:t>1</w:t>
    </w:r>
    <w:r w:rsidR="009614B9">
      <w:rPr>
        <w:color w:val="0C606D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66D" w14:textId="77777777" w:rsidR="009614B9" w:rsidRDefault="009614B9">
      <w:pPr>
        <w:spacing w:line="240" w:lineRule="auto"/>
      </w:pPr>
      <w:r>
        <w:separator/>
      </w:r>
    </w:p>
  </w:footnote>
  <w:footnote w:type="continuationSeparator" w:id="0">
    <w:p w14:paraId="29885D81" w14:textId="77777777" w:rsidR="009614B9" w:rsidRDefault="009614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44C5"/>
    <w:multiLevelType w:val="multilevel"/>
    <w:tmpl w:val="0C963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026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A8"/>
    <w:rsid w:val="001B13A4"/>
    <w:rsid w:val="001F676C"/>
    <w:rsid w:val="00290089"/>
    <w:rsid w:val="00294067"/>
    <w:rsid w:val="003C2A8E"/>
    <w:rsid w:val="00742D85"/>
    <w:rsid w:val="009614B9"/>
    <w:rsid w:val="00BA26F1"/>
    <w:rsid w:val="00C74F36"/>
    <w:rsid w:val="00E767A8"/>
    <w:rsid w:val="00E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F4FE"/>
  <w15:docId w15:val="{DC4D1801-0A70-4C06-BD83-8818DDA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D9"/>
  </w:style>
  <w:style w:type="paragraph" w:styleId="Footer">
    <w:name w:val="footer"/>
    <w:basedOn w:val="Normal"/>
    <w:link w:val="FooterChar"/>
    <w:uiPriority w:val="99"/>
    <w:unhideWhenUsed/>
    <w:rsid w:val="00EA2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nessmatters365.org/ambassador-dashboard/ambassador-report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dnessmatters365.org/ambassador-libr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Gellen</dc:creator>
  <cp:lastModifiedBy>jamie mavrides</cp:lastModifiedBy>
  <cp:revision>2</cp:revision>
  <cp:lastPrinted>2023-09-26T16:32:00Z</cp:lastPrinted>
  <dcterms:created xsi:type="dcterms:W3CDTF">2023-12-06T17:19:00Z</dcterms:created>
  <dcterms:modified xsi:type="dcterms:W3CDTF">2023-12-06T17:19:00Z</dcterms:modified>
</cp:coreProperties>
</file>